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8EB" w:rsidRPr="00EA45F0" w:rsidRDefault="00995B72" w:rsidP="00EA45F0">
      <w:pPr>
        <w:pStyle w:val="60"/>
        <w:shd w:val="clear" w:color="auto" w:fill="auto"/>
        <w:spacing w:line="240" w:lineRule="auto"/>
        <w:ind w:firstLine="709"/>
        <w:jc w:val="right"/>
        <w:rPr>
          <w:rFonts w:asciiTheme="minorHAnsi" w:hAnsiTheme="minorHAnsi" w:cstheme="minorHAnsi"/>
          <w:sz w:val="24"/>
          <w:szCs w:val="24"/>
        </w:rPr>
      </w:pPr>
      <w:r w:rsidRPr="00EA45F0">
        <w:rPr>
          <w:rFonts w:asciiTheme="minorHAnsi" w:hAnsiTheme="minorHAnsi" w:cstheme="minorHAnsi"/>
          <w:sz w:val="24"/>
          <w:szCs w:val="24"/>
        </w:rPr>
        <w:t>Приложение № 5</w:t>
      </w:r>
    </w:p>
    <w:p w:rsidR="00EA678C" w:rsidRDefault="00EA678C" w:rsidP="00EA45F0">
      <w:pPr>
        <w:pStyle w:val="Default"/>
        <w:ind w:firstLine="709"/>
        <w:jc w:val="center"/>
        <w:rPr>
          <w:rStyle w:val="613pt"/>
          <w:rFonts w:asciiTheme="minorHAnsi" w:eastAsia="Calibri" w:hAnsiTheme="minorHAnsi" w:cstheme="minorHAnsi"/>
          <w:sz w:val="24"/>
          <w:szCs w:val="24"/>
        </w:rPr>
      </w:pPr>
    </w:p>
    <w:p w:rsidR="00EA678C" w:rsidRDefault="00995B72" w:rsidP="00EA678C">
      <w:pPr>
        <w:pStyle w:val="Default"/>
        <w:jc w:val="center"/>
        <w:rPr>
          <w:rStyle w:val="613pt"/>
          <w:rFonts w:asciiTheme="minorHAnsi" w:eastAsia="Calibri" w:hAnsiTheme="minorHAnsi" w:cstheme="minorHAnsi"/>
          <w:sz w:val="24"/>
          <w:szCs w:val="24"/>
        </w:rPr>
      </w:pPr>
      <w:r w:rsidRPr="00EA45F0">
        <w:rPr>
          <w:rStyle w:val="613pt"/>
          <w:rFonts w:asciiTheme="minorHAnsi" w:eastAsia="Calibri" w:hAnsiTheme="minorHAnsi" w:cstheme="minorHAnsi"/>
          <w:sz w:val="24"/>
          <w:szCs w:val="24"/>
        </w:rPr>
        <w:t>КРИТЕРИИ КЪМ УЧАСТНИЦИТЕ В ОБЩЕСТВЕНА ПОРЪЧК</w:t>
      </w:r>
      <w:r w:rsidR="00EA45F0">
        <w:rPr>
          <w:rStyle w:val="613pt"/>
          <w:rFonts w:asciiTheme="minorHAnsi" w:eastAsia="Calibri" w:hAnsiTheme="minorHAnsi" w:cstheme="minorHAnsi"/>
          <w:sz w:val="24"/>
          <w:szCs w:val="24"/>
        </w:rPr>
        <w:t>А ЗА СТРОИТЕЛСТВО, ПО РЕДА НА чл.20, ал.4 т</w:t>
      </w:r>
      <w:r w:rsidRPr="00EA45F0">
        <w:rPr>
          <w:rStyle w:val="613pt"/>
          <w:rFonts w:asciiTheme="minorHAnsi" w:eastAsia="Calibri" w:hAnsiTheme="minorHAnsi" w:cstheme="minorHAnsi"/>
          <w:sz w:val="24"/>
          <w:szCs w:val="24"/>
        </w:rPr>
        <w:t xml:space="preserve">.1 ОТ ЗОП </w:t>
      </w:r>
    </w:p>
    <w:p w:rsidR="00A5093E" w:rsidRPr="00EA45F0" w:rsidRDefault="00A5093E" w:rsidP="00EA678C">
      <w:pPr>
        <w:pStyle w:val="Default"/>
        <w:jc w:val="center"/>
        <w:rPr>
          <w:rFonts w:asciiTheme="minorHAnsi" w:hAnsiTheme="minorHAnsi" w:cstheme="minorHAnsi"/>
          <w:b/>
        </w:rPr>
      </w:pPr>
      <w:r w:rsidRPr="00EA45F0">
        <w:rPr>
          <w:rFonts w:asciiTheme="minorHAnsi" w:hAnsiTheme="minorHAnsi" w:cstheme="minorHAnsi"/>
          <w:lang w:eastAsia="bg-BG" w:bidi="bg-BG"/>
        </w:rPr>
        <w:t xml:space="preserve">с предмет: </w:t>
      </w:r>
      <w:r w:rsidRPr="00EA45F0">
        <w:rPr>
          <w:rFonts w:asciiTheme="minorHAnsi" w:hAnsiTheme="minorHAnsi" w:cstheme="minorHAnsi"/>
          <w:b/>
          <w:bCs/>
          <w:iCs/>
        </w:rPr>
        <w:t>„Основен ремонт на съществуваща спортна площадка ПИ 77195.716.570 на ОУ „Св. Св. Кирил и Методий“ гр. Хасково</w:t>
      </w:r>
      <w:r w:rsidRPr="00EA45F0">
        <w:rPr>
          <w:rFonts w:asciiTheme="minorHAnsi" w:hAnsiTheme="minorHAnsi" w:cstheme="minorHAnsi"/>
          <w:b/>
        </w:rPr>
        <w:t>“</w:t>
      </w:r>
    </w:p>
    <w:p w:rsidR="00EA45F0" w:rsidRDefault="00EA45F0" w:rsidP="00EA45F0">
      <w:pPr>
        <w:pStyle w:val="60"/>
        <w:shd w:val="clear" w:color="auto" w:fill="auto"/>
        <w:spacing w:line="240" w:lineRule="auto"/>
        <w:ind w:firstLine="709"/>
        <w:jc w:val="both"/>
        <w:rPr>
          <w:rStyle w:val="61"/>
          <w:rFonts w:asciiTheme="minorHAnsi" w:hAnsiTheme="minorHAnsi" w:cstheme="minorHAnsi"/>
          <w:b/>
          <w:bCs/>
          <w:sz w:val="24"/>
          <w:szCs w:val="24"/>
        </w:rPr>
      </w:pPr>
    </w:p>
    <w:p w:rsidR="00BD18EB" w:rsidRPr="00EA45F0" w:rsidRDefault="00995B72" w:rsidP="00EA45F0">
      <w:pPr>
        <w:pStyle w:val="60"/>
        <w:shd w:val="clear" w:color="auto" w:fill="auto"/>
        <w:spacing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EA45F0">
        <w:rPr>
          <w:rStyle w:val="61"/>
          <w:rFonts w:asciiTheme="minorHAnsi" w:hAnsiTheme="minorHAnsi" w:cstheme="minorHAnsi"/>
          <w:b/>
          <w:bCs/>
          <w:sz w:val="24"/>
          <w:szCs w:val="24"/>
        </w:rPr>
        <w:t>Изисквания за годност:</w:t>
      </w:r>
    </w:p>
    <w:p w:rsidR="00BD18EB" w:rsidRPr="00EA45F0" w:rsidRDefault="00995B72" w:rsidP="00EA45F0">
      <w:pPr>
        <w:pStyle w:val="24"/>
        <w:shd w:val="clear" w:color="auto" w:fill="auto"/>
        <w:spacing w:line="240" w:lineRule="auto"/>
        <w:ind w:firstLine="709"/>
        <w:rPr>
          <w:rFonts w:asciiTheme="minorHAnsi" w:hAnsiTheme="minorHAnsi" w:cstheme="minorHAnsi"/>
          <w:sz w:val="24"/>
          <w:szCs w:val="24"/>
        </w:rPr>
      </w:pPr>
      <w:r w:rsidRPr="00EA45F0">
        <w:rPr>
          <w:rFonts w:asciiTheme="minorHAnsi" w:hAnsiTheme="minorHAnsi" w:cstheme="minorHAnsi"/>
          <w:sz w:val="24"/>
          <w:szCs w:val="24"/>
        </w:rPr>
        <w:t>Участникът да е вписан в Централния професионален регистър на строителя (ЦПРС), за изпълнение на строежи от първа група - строежи от високо строителство, строежи от четвърта или по-висока категория, съгласно Закона за Камарата на строителите (ЗКС) и Правилника за реда за вписване и водене на Централния професионален регистър на строителя (ПРВВЦПРС), а за чуждестранни лица - в аналогичен регистър съгласно законодателството на държавата членка на Европейския съюз или в друга държава - страна по Споразумението за Европейското икономическо пространство, в която са установени.</w:t>
      </w:r>
    </w:p>
    <w:p w:rsidR="00BD18EB" w:rsidRPr="00EA45F0" w:rsidRDefault="00995B72" w:rsidP="00EA45F0">
      <w:pPr>
        <w:pStyle w:val="24"/>
        <w:shd w:val="clear" w:color="auto" w:fill="auto"/>
        <w:spacing w:line="240" w:lineRule="auto"/>
        <w:ind w:firstLine="709"/>
        <w:rPr>
          <w:rFonts w:asciiTheme="minorHAnsi" w:hAnsiTheme="minorHAnsi" w:cstheme="minorHAnsi"/>
          <w:sz w:val="24"/>
          <w:szCs w:val="24"/>
        </w:rPr>
      </w:pPr>
      <w:r w:rsidRPr="00EA45F0">
        <w:rPr>
          <w:rStyle w:val="25"/>
          <w:rFonts w:asciiTheme="minorHAnsi" w:hAnsiTheme="minorHAnsi" w:cstheme="minorHAnsi"/>
          <w:sz w:val="24"/>
          <w:szCs w:val="24"/>
        </w:rPr>
        <w:t xml:space="preserve">Доказва </w:t>
      </w:r>
      <w:r w:rsidRPr="00EA45F0">
        <w:rPr>
          <w:rStyle w:val="26"/>
          <w:rFonts w:asciiTheme="minorHAnsi" w:hAnsiTheme="minorHAnsi" w:cstheme="minorHAnsi"/>
          <w:sz w:val="24"/>
          <w:szCs w:val="24"/>
        </w:rPr>
        <w:t>се с:</w:t>
      </w:r>
      <w:r w:rsidRPr="00EA45F0">
        <w:rPr>
          <w:rFonts w:asciiTheme="minorHAnsi" w:hAnsiTheme="minorHAnsi" w:cstheme="minorHAnsi"/>
          <w:sz w:val="24"/>
          <w:szCs w:val="24"/>
        </w:rPr>
        <w:t xml:space="preserve"> валидно удостоверение за вписване в ЦПРС към Камарата на Строителите за строежи от първа група, строежи от четвърта или по-висока категория (или се посочва дали съответните документи са на разположение в електронен формат, както и уеб адрес, орган или служба, издаващи документа за регистрация и точно позоваване на документа), съгл. чл. 5 от ПРВВЦПРС, а за чуждестранните юридически лица - заверено копие на документ съобразявайки се с чл. 3, ал. 2 от ЗКС. При прилагане на чл. 67, ал. 5 от ЗОП, чуждестранните юридически лица представят аналогичен документ (удостоверение, талон за разрешение и др.) издаден от компетентен орган на държава - членка на Европейския съюз или в друга държава - страна по Споразумението за Европейското икономическо пространство, доказващи вписването на участника в съответен регистър на тази държава, съгласно законодателството на държавата членка, в която са установени.</w:t>
      </w:r>
    </w:p>
    <w:p w:rsidR="00BD18EB" w:rsidRPr="00EA45F0" w:rsidRDefault="00995B72" w:rsidP="00EA45F0">
      <w:pPr>
        <w:pStyle w:val="60"/>
        <w:numPr>
          <w:ilvl w:val="0"/>
          <w:numId w:val="1"/>
        </w:numPr>
        <w:shd w:val="clear" w:color="auto" w:fill="auto"/>
        <w:tabs>
          <w:tab w:val="left" w:pos="908"/>
        </w:tabs>
        <w:spacing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EA45F0">
        <w:rPr>
          <w:rStyle w:val="61"/>
          <w:rFonts w:asciiTheme="minorHAnsi" w:hAnsiTheme="minorHAnsi" w:cstheme="minorHAnsi"/>
          <w:b/>
          <w:bCs/>
          <w:sz w:val="24"/>
          <w:szCs w:val="24"/>
        </w:rPr>
        <w:t>Изисквания за икономическо и Финансово състояние:</w:t>
      </w:r>
    </w:p>
    <w:p w:rsidR="00BD18EB" w:rsidRPr="00EA45F0" w:rsidRDefault="00995B72" w:rsidP="00EA45F0">
      <w:pPr>
        <w:pStyle w:val="24"/>
        <w:shd w:val="clear" w:color="auto" w:fill="auto"/>
        <w:spacing w:line="240" w:lineRule="auto"/>
        <w:ind w:firstLine="709"/>
        <w:rPr>
          <w:rFonts w:asciiTheme="minorHAnsi" w:hAnsiTheme="minorHAnsi" w:cstheme="minorHAnsi"/>
          <w:sz w:val="24"/>
          <w:szCs w:val="24"/>
        </w:rPr>
      </w:pPr>
      <w:r w:rsidRPr="00EA45F0">
        <w:rPr>
          <w:rFonts w:asciiTheme="minorHAnsi" w:hAnsiTheme="minorHAnsi" w:cstheme="minorHAnsi"/>
          <w:sz w:val="24"/>
          <w:szCs w:val="24"/>
        </w:rPr>
        <w:t>Участниците следва да имат застрахователна полица „Професионална отговорност" в строителството съгласно чл. 171 от Закона за устройство на територията (ЗУТ) , която да покрива минималната застрахователна сума, определена с Наредба за условията и реда за задължително застраховане в проектирането и строителството. За участник (лице), уста</w:t>
      </w:r>
      <w:r w:rsidR="00F818DE">
        <w:rPr>
          <w:rFonts w:asciiTheme="minorHAnsi" w:hAnsiTheme="minorHAnsi" w:cstheme="minorHAnsi"/>
          <w:sz w:val="24"/>
          <w:szCs w:val="24"/>
        </w:rPr>
        <w:t>новен(о)/регистриран(о) извън Република</w:t>
      </w:r>
      <w:r w:rsidRPr="00EA45F0">
        <w:rPr>
          <w:rFonts w:asciiTheme="minorHAnsi" w:hAnsiTheme="minorHAnsi" w:cstheme="minorHAnsi"/>
          <w:sz w:val="24"/>
          <w:szCs w:val="24"/>
        </w:rPr>
        <w:t xml:space="preserve"> България, застраховката за професионална отговорност, следва да бъде еквивалентна на тази по чл. 171, ал. 1 от ЗУТ, направена съгласно законодателството на държавата, където е установен/регистриран участникът (лицето).</w:t>
      </w:r>
    </w:p>
    <w:p w:rsidR="00BD18EB" w:rsidRPr="00EA45F0" w:rsidRDefault="00995B72" w:rsidP="00EA45F0">
      <w:pPr>
        <w:pStyle w:val="24"/>
        <w:shd w:val="clear" w:color="auto" w:fill="auto"/>
        <w:spacing w:line="240" w:lineRule="auto"/>
        <w:ind w:firstLine="709"/>
        <w:rPr>
          <w:rFonts w:asciiTheme="minorHAnsi" w:hAnsiTheme="minorHAnsi" w:cstheme="minorHAnsi"/>
          <w:sz w:val="24"/>
          <w:szCs w:val="24"/>
        </w:rPr>
      </w:pPr>
      <w:r w:rsidRPr="00EA45F0">
        <w:rPr>
          <w:rStyle w:val="25"/>
          <w:rFonts w:asciiTheme="minorHAnsi" w:hAnsiTheme="minorHAnsi" w:cstheme="minorHAnsi"/>
          <w:sz w:val="24"/>
          <w:szCs w:val="24"/>
        </w:rPr>
        <w:t>Доказва се с:</w:t>
      </w:r>
      <w:r w:rsidRPr="00EA45F0">
        <w:rPr>
          <w:rStyle w:val="27"/>
          <w:rFonts w:asciiTheme="minorHAnsi" w:hAnsiTheme="minorHAnsi" w:cstheme="minorHAnsi"/>
          <w:sz w:val="24"/>
          <w:szCs w:val="24"/>
        </w:rPr>
        <w:t xml:space="preserve"> </w:t>
      </w:r>
      <w:r w:rsidRPr="00EA45F0">
        <w:rPr>
          <w:rFonts w:asciiTheme="minorHAnsi" w:hAnsiTheme="minorHAnsi" w:cstheme="minorHAnsi"/>
          <w:sz w:val="24"/>
          <w:szCs w:val="24"/>
        </w:rPr>
        <w:t xml:space="preserve">копие на </w:t>
      </w:r>
      <w:r w:rsidRPr="00EA45F0">
        <w:rPr>
          <w:rStyle w:val="26"/>
          <w:rFonts w:asciiTheme="minorHAnsi" w:hAnsiTheme="minorHAnsi" w:cstheme="minorHAnsi"/>
          <w:sz w:val="24"/>
          <w:szCs w:val="24"/>
        </w:rPr>
        <w:t>актуализирана/валидна</w:t>
      </w:r>
      <w:r w:rsidRPr="00EA45F0">
        <w:rPr>
          <w:rFonts w:asciiTheme="minorHAnsi" w:hAnsiTheme="minorHAnsi" w:cstheme="minorHAnsi"/>
          <w:sz w:val="24"/>
          <w:szCs w:val="24"/>
        </w:rPr>
        <w:t xml:space="preserve"> застрахователна полица или еквивалентен документ (за чуждестранните лица).</w:t>
      </w:r>
    </w:p>
    <w:p w:rsidR="00BD18EB" w:rsidRPr="00EA45F0" w:rsidRDefault="00995B72" w:rsidP="00EA45F0">
      <w:pPr>
        <w:pStyle w:val="60"/>
        <w:numPr>
          <w:ilvl w:val="0"/>
          <w:numId w:val="1"/>
        </w:numPr>
        <w:shd w:val="clear" w:color="auto" w:fill="auto"/>
        <w:tabs>
          <w:tab w:val="left" w:pos="908"/>
        </w:tabs>
        <w:spacing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EA45F0">
        <w:rPr>
          <w:rStyle w:val="61"/>
          <w:rFonts w:asciiTheme="minorHAnsi" w:hAnsiTheme="minorHAnsi" w:cstheme="minorHAnsi"/>
          <w:b/>
          <w:bCs/>
          <w:sz w:val="24"/>
          <w:szCs w:val="24"/>
        </w:rPr>
        <w:t>Изисквания за технически и професионални способности:</w:t>
      </w:r>
    </w:p>
    <w:p w:rsidR="00BD18EB" w:rsidRPr="00477219" w:rsidRDefault="00995B72" w:rsidP="00EA45F0">
      <w:pPr>
        <w:pStyle w:val="24"/>
        <w:numPr>
          <w:ilvl w:val="1"/>
          <w:numId w:val="1"/>
        </w:numPr>
        <w:shd w:val="clear" w:color="auto" w:fill="auto"/>
        <w:tabs>
          <w:tab w:val="left" w:pos="476"/>
        </w:tabs>
        <w:spacing w:line="240" w:lineRule="auto"/>
        <w:ind w:firstLine="709"/>
        <w:rPr>
          <w:rFonts w:asciiTheme="minorHAnsi" w:hAnsiTheme="minorHAnsi" w:cstheme="minorHAnsi"/>
          <w:color w:val="auto"/>
          <w:sz w:val="24"/>
          <w:szCs w:val="24"/>
        </w:rPr>
      </w:pPr>
      <w:r w:rsidRPr="00EA45F0">
        <w:rPr>
          <w:rFonts w:asciiTheme="minorHAnsi" w:hAnsiTheme="minorHAnsi" w:cstheme="minorHAnsi"/>
          <w:sz w:val="24"/>
          <w:szCs w:val="24"/>
        </w:rPr>
        <w:t xml:space="preserve">Участникът да е изпълнил дейности с предмет и обем, идентични или сходни с тези предмета и обема на поръчката се разбира минимум </w:t>
      </w:r>
      <w:r w:rsidRPr="00477219">
        <w:rPr>
          <w:rFonts w:asciiTheme="minorHAnsi" w:hAnsiTheme="minorHAnsi" w:cstheme="minorHAnsi"/>
          <w:color w:val="auto"/>
          <w:sz w:val="24"/>
          <w:szCs w:val="24"/>
        </w:rPr>
        <w:t>едно изпълнение на СМР за четвърта или по-висока категория строежи.</w:t>
      </w:r>
    </w:p>
    <w:p w:rsidR="00BD18EB" w:rsidRPr="00EA45F0" w:rsidRDefault="00995B72" w:rsidP="00EA45F0">
      <w:pPr>
        <w:pStyle w:val="24"/>
        <w:shd w:val="clear" w:color="auto" w:fill="auto"/>
        <w:spacing w:line="240" w:lineRule="auto"/>
        <w:ind w:firstLine="709"/>
        <w:rPr>
          <w:rFonts w:asciiTheme="minorHAnsi" w:hAnsiTheme="minorHAnsi" w:cstheme="minorHAnsi"/>
          <w:sz w:val="24"/>
          <w:szCs w:val="24"/>
        </w:rPr>
      </w:pPr>
      <w:r w:rsidRPr="00EA45F0">
        <w:rPr>
          <w:rStyle w:val="25"/>
          <w:rFonts w:asciiTheme="minorHAnsi" w:hAnsiTheme="minorHAnsi" w:cstheme="minorHAnsi"/>
          <w:sz w:val="24"/>
          <w:szCs w:val="24"/>
        </w:rPr>
        <w:t>За доказване се представя</w:t>
      </w:r>
      <w:r w:rsidRPr="00EA45F0">
        <w:rPr>
          <w:rStyle w:val="27"/>
          <w:rFonts w:asciiTheme="minorHAnsi" w:hAnsiTheme="minorHAnsi" w:cstheme="minorHAnsi"/>
          <w:sz w:val="24"/>
          <w:szCs w:val="24"/>
        </w:rPr>
        <w:t xml:space="preserve"> </w:t>
      </w:r>
      <w:r w:rsidRPr="00EA45F0">
        <w:rPr>
          <w:rFonts w:asciiTheme="minorHAnsi" w:hAnsiTheme="minorHAnsi" w:cstheme="minorHAnsi"/>
          <w:sz w:val="24"/>
          <w:szCs w:val="24"/>
        </w:rPr>
        <w:t>списък на строителството, идентично или сходно с предмета на поръчката, придружен с удостоверения за добро изпълнение, който съдържа стойността, датата, на която е приключило изпълнени</w:t>
      </w:r>
      <w:r w:rsidR="00A5093E" w:rsidRPr="00EA45F0">
        <w:rPr>
          <w:rFonts w:asciiTheme="minorHAnsi" w:hAnsiTheme="minorHAnsi" w:cstheme="minorHAnsi"/>
          <w:sz w:val="24"/>
          <w:szCs w:val="24"/>
        </w:rPr>
        <w:t>ето, мястото, вида и обема, какт</w:t>
      </w:r>
      <w:r w:rsidRPr="00EA45F0">
        <w:rPr>
          <w:rFonts w:asciiTheme="minorHAnsi" w:hAnsiTheme="minorHAnsi" w:cstheme="minorHAnsi"/>
          <w:sz w:val="24"/>
          <w:szCs w:val="24"/>
        </w:rPr>
        <w:t>о и дали е изпълнено в съответствие с нормативните изисквания. Удостоверенията да съдържат и дата, подпис на издателя и данни за контакт.</w:t>
      </w:r>
    </w:p>
    <w:p w:rsidR="00BD18EB" w:rsidRPr="00EA45F0" w:rsidRDefault="00995B72" w:rsidP="00EA45F0">
      <w:pPr>
        <w:pStyle w:val="24"/>
        <w:numPr>
          <w:ilvl w:val="1"/>
          <w:numId w:val="1"/>
        </w:numPr>
        <w:shd w:val="clear" w:color="auto" w:fill="auto"/>
        <w:tabs>
          <w:tab w:val="left" w:pos="1015"/>
        </w:tabs>
        <w:spacing w:line="240" w:lineRule="auto"/>
        <w:ind w:firstLine="709"/>
        <w:rPr>
          <w:rFonts w:asciiTheme="minorHAnsi" w:hAnsiTheme="minorHAnsi" w:cstheme="minorHAnsi"/>
          <w:sz w:val="24"/>
          <w:szCs w:val="24"/>
        </w:rPr>
      </w:pPr>
      <w:r w:rsidRPr="00EA45F0">
        <w:rPr>
          <w:rFonts w:asciiTheme="minorHAnsi" w:hAnsiTheme="minorHAnsi" w:cstheme="minorHAnsi"/>
          <w:sz w:val="24"/>
          <w:szCs w:val="24"/>
        </w:rPr>
        <w:t>Участникът да разполага с персонал и/или ръководен състав със следната професионална компетентност за изпълнение на поръчката.</w:t>
      </w:r>
    </w:p>
    <w:p w:rsidR="00BD18EB" w:rsidRPr="00EA45F0" w:rsidRDefault="00995B72" w:rsidP="00EA45F0">
      <w:pPr>
        <w:pStyle w:val="24"/>
        <w:numPr>
          <w:ilvl w:val="0"/>
          <w:numId w:val="3"/>
        </w:numPr>
        <w:shd w:val="clear" w:color="auto" w:fill="auto"/>
        <w:spacing w:line="240" w:lineRule="auto"/>
        <w:ind w:left="0" w:firstLine="709"/>
        <w:rPr>
          <w:rFonts w:asciiTheme="minorHAnsi" w:hAnsiTheme="minorHAnsi" w:cstheme="minorHAnsi"/>
          <w:sz w:val="24"/>
          <w:szCs w:val="24"/>
        </w:rPr>
      </w:pPr>
      <w:r w:rsidRPr="00EA45F0">
        <w:rPr>
          <w:rFonts w:asciiTheme="minorHAnsi" w:hAnsiTheme="minorHAnsi" w:cstheme="minorHAnsi"/>
          <w:sz w:val="24"/>
          <w:szCs w:val="24"/>
        </w:rPr>
        <w:lastRenderedPageBreak/>
        <w:t>технически ръководител, който има виеше образование, квалификация "строителен инженер" и/или инженер" и/или "архитект", и/или средно образование с четиригодишен курс на обучение и придобита професионална квалификация в областите "Архитектура и строителство" и/или "Техника", съгласно чл. 163а, ал. 2 и ал. 4 от ЗУТ или еквивалентни и да притежава минимум 2 (две) години професионален опит като технически ръководител на строителен обект.</w:t>
      </w:r>
    </w:p>
    <w:p w:rsidR="00BD18EB" w:rsidRPr="00EA45F0" w:rsidRDefault="00995B72" w:rsidP="00EA45F0">
      <w:pPr>
        <w:pStyle w:val="24"/>
        <w:numPr>
          <w:ilvl w:val="0"/>
          <w:numId w:val="2"/>
        </w:numPr>
        <w:shd w:val="clear" w:color="auto" w:fill="auto"/>
        <w:tabs>
          <w:tab w:val="left" w:pos="764"/>
        </w:tabs>
        <w:spacing w:line="240" w:lineRule="auto"/>
        <w:ind w:firstLine="709"/>
        <w:rPr>
          <w:rFonts w:asciiTheme="minorHAnsi" w:hAnsiTheme="minorHAnsi" w:cstheme="minorHAnsi"/>
          <w:sz w:val="24"/>
          <w:szCs w:val="24"/>
        </w:rPr>
      </w:pPr>
      <w:r w:rsidRPr="00EA45F0">
        <w:rPr>
          <w:rFonts w:asciiTheme="minorHAnsi" w:hAnsiTheme="minorHAnsi" w:cstheme="minorHAnsi"/>
          <w:sz w:val="24"/>
          <w:szCs w:val="24"/>
        </w:rPr>
        <w:t>експерт Контрол по качеството в строителството или еквивалент — един, който има професионална област /квалификация/: минимум средно специално техническо образование и завършено обучение по системи за управление на качеството - вътрешен одитор по качеството и/или отговорник по качеството на строителството или еквивалент, както и да притежава удостоверение за преминато обучение за контрол върху качеството на изпълнение на строителството или еквивалент; да притежава 1 (една) година опит на длъжност, свързана с контрол по качеството при изпълнение на СМР;</w:t>
      </w:r>
    </w:p>
    <w:p w:rsidR="00BD18EB" w:rsidRPr="00EA45F0" w:rsidRDefault="00995B72" w:rsidP="00EA45F0">
      <w:pPr>
        <w:pStyle w:val="24"/>
        <w:numPr>
          <w:ilvl w:val="0"/>
          <w:numId w:val="2"/>
        </w:numPr>
        <w:shd w:val="clear" w:color="auto" w:fill="auto"/>
        <w:tabs>
          <w:tab w:val="left" w:pos="774"/>
        </w:tabs>
        <w:spacing w:line="240" w:lineRule="auto"/>
        <w:ind w:firstLine="709"/>
        <w:rPr>
          <w:rFonts w:asciiTheme="minorHAnsi" w:hAnsiTheme="minorHAnsi" w:cstheme="minorHAnsi"/>
          <w:sz w:val="24"/>
          <w:szCs w:val="24"/>
        </w:rPr>
      </w:pPr>
      <w:r w:rsidRPr="00EA45F0">
        <w:rPr>
          <w:rFonts w:asciiTheme="minorHAnsi" w:hAnsiTheme="minorHAnsi" w:cstheme="minorHAnsi"/>
          <w:sz w:val="24"/>
          <w:szCs w:val="24"/>
        </w:rPr>
        <w:t>координатор по безопасност и здраве - един който има виеше образование, квалификация "строителен инженер" и/или „инженер и/или "архитект" или еквивалент и да притежава валидно удостоверение за завършен курс на обучение, за длъжностно лице по здраве и безопасност, съгласно Наредба № РД-07-2 от 16.12.2009 г. за условията и реда за провеждането на периодично обучение и инструктаж на работниците и служителите по правилата за осигуряване на здравословни и безопасни условия на труд или еквивалентно.</w:t>
      </w:r>
    </w:p>
    <w:p w:rsidR="00BD18EB" w:rsidRPr="00EA45F0" w:rsidRDefault="00995B72" w:rsidP="00EA45F0">
      <w:pPr>
        <w:pStyle w:val="24"/>
        <w:shd w:val="clear" w:color="auto" w:fill="auto"/>
        <w:spacing w:line="240" w:lineRule="auto"/>
        <w:ind w:firstLine="709"/>
        <w:rPr>
          <w:rFonts w:asciiTheme="minorHAnsi" w:hAnsiTheme="minorHAnsi" w:cstheme="minorHAnsi"/>
          <w:sz w:val="24"/>
          <w:szCs w:val="24"/>
        </w:rPr>
      </w:pPr>
      <w:r w:rsidRPr="00EA45F0">
        <w:rPr>
          <w:rStyle w:val="25"/>
          <w:rFonts w:asciiTheme="minorHAnsi" w:hAnsiTheme="minorHAnsi" w:cstheme="minorHAnsi"/>
          <w:sz w:val="24"/>
          <w:szCs w:val="24"/>
        </w:rPr>
        <w:t>За доказване се представя:</w:t>
      </w:r>
      <w:r w:rsidRPr="00EA45F0">
        <w:rPr>
          <w:rStyle w:val="27"/>
          <w:rFonts w:asciiTheme="minorHAnsi" w:hAnsiTheme="minorHAnsi" w:cstheme="minorHAnsi"/>
          <w:sz w:val="24"/>
          <w:szCs w:val="24"/>
        </w:rPr>
        <w:t xml:space="preserve"> </w:t>
      </w:r>
      <w:r w:rsidRPr="00EA45F0">
        <w:rPr>
          <w:rFonts w:asciiTheme="minorHAnsi" w:hAnsiTheme="minorHAnsi" w:cstheme="minorHAnsi"/>
          <w:sz w:val="24"/>
          <w:szCs w:val="24"/>
        </w:rPr>
        <w:t>списък на ръководния състав на участника, включително и техническите лица, които ще отговарят за изпълнение на СМР по всички части на обекта, както и документи, които доказват професионалната компетентност на лицата, в т.ч. специалист/експерт (трите имена и позиция; образование; професионална квалификация и опит), съдържащ задължително следната информация: за ръководните технически лица: (име, презиме и фамилия, и образование - посочва се специалност, номер на диплома или еквивалентен документ, образователно-квалификационна степен, опит — посочва се професионална компетентност и брой години опит на съответната позиция, посочване на документи (трудови/служебни/граждански договори и др.).</w:t>
      </w:r>
    </w:p>
    <w:p w:rsidR="00BD18EB" w:rsidRPr="00EA45F0" w:rsidRDefault="00995B72" w:rsidP="00EA45F0">
      <w:pPr>
        <w:pStyle w:val="24"/>
        <w:numPr>
          <w:ilvl w:val="0"/>
          <w:numId w:val="2"/>
        </w:numPr>
        <w:shd w:val="clear" w:color="auto" w:fill="auto"/>
        <w:tabs>
          <w:tab w:val="left" w:pos="778"/>
        </w:tabs>
        <w:spacing w:line="240" w:lineRule="auto"/>
        <w:ind w:firstLine="709"/>
        <w:rPr>
          <w:rFonts w:asciiTheme="minorHAnsi" w:hAnsiTheme="minorHAnsi" w:cstheme="minorHAnsi"/>
          <w:sz w:val="24"/>
          <w:szCs w:val="24"/>
        </w:rPr>
      </w:pPr>
      <w:r w:rsidRPr="00EA45F0">
        <w:rPr>
          <w:rStyle w:val="27"/>
          <w:rFonts w:asciiTheme="minorHAnsi" w:hAnsiTheme="minorHAnsi" w:cstheme="minorHAnsi"/>
          <w:sz w:val="24"/>
          <w:szCs w:val="24"/>
        </w:rPr>
        <w:t xml:space="preserve">Забележка: </w:t>
      </w:r>
      <w:r w:rsidRPr="00EA45F0">
        <w:rPr>
          <w:rFonts w:asciiTheme="minorHAnsi" w:hAnsiTheme="minorHAnsi" w:cstheme="minorHAnsi"/>
          <w:sz w:val="24"/>
          <w:szCs w:val="24"/>
        </w:rPr>
        <w:t>Един експерт може да съвместява повече от една експертна позиция от изискуемия технически екип за изпълнение на поръчката, в случаите когато същият притежава необходимото образование или съответната квалификация.</w:t>
      </w:r>
    </w:p>
    <w:p w:rsidR="00BD18EB" w:rsidRPr="00EA45F0" w:rsidRDefault="00995B72" w:rsidP="00EA45F0">
      <w:pPr>
        <w:pStyle w:val="24"/>
        <w:numPr>
          <w:ilvl w:val="1"/>
          <w:numId w:val="1"/>
        </w:numPr>
        <w:shd w:val="clear" w:color="auto" w:fill="auto"/>
        <w:tabs>
          <w:tab w:val="left" w:pos="1023"/>
        </w:tabs>
        <w:spacing w:line="240" w:lineRule="auto"/>
        <w:ind w:firstLine="709"/>
        <w:rPr>
          <w:rFonts w:asciiTheme="minorHAnsi" w:hAnsiTheme="minorHAnsi" w:cstheme="minorHAnsi"/>
          <w:sz w:val="24"/>
          <w:szCs w:val="24"/>
        </w:rPr>
      </w:pPr>
      <w:r w:rsidRPr="00EA45F0">
        <w:rPr>
          <w:rFonts w:asciiTheme="minorHAnsi" w:hAnsiTheme="minorHAnsi" w:cstheme="minorHAnsi"/>
          <w:sz w:val="24"/>
          <w:szCs w:val="24"/>
        </w:rPr>
        <w:t xml:space="preserve">Участникът да прилага система за управление на качеството </w:t>
      </w:r>
      <w:r w:rsidRPr="00EA45F0">
        <w:rPr>
          <w:rFonts w:asciiTheme="minorHAnsi" w:hAnsiTheme="minorHAnsi" w:cstheme="minorHAnsi"/>
          <w:sz w:val="24"/>
          <w:szCs w:val="24"/>
          <w:lang w:val="en-US" w:eastAsia="en-US" w:bidi="en-US"/>
        </w:rPr>
        <w:t xml:space="preserve">EN ISO </w:t>
      </w:r>
      <w:r w:rsidRPr="00EA45F0">
        <w:rPr>
          <w:rFonts w:asciiTheme="minorHAnsi" w:hAnsiTheme="minorHAnsi" w:cstheme="minorHAnsi"/>
          <w:sz w:val="24"/>
          <w:szCs w:val="24"/>
        </w:rPr>
        <w:t xml:space="preserve">9001:2015 или еквивалент с обхват, идентичен или сходен с предмета на поръчката. За удостоверяване съответствието на участника се представя валиден сертификат </w:t>
      </w:r>
      <w:r w:rsidRPr="00EA45F0">
        <w:rPr>
          <w:rFonts w:asciiTheme="minorHAnsi" w:hAnsiTheme="minorHAnsi" w:cstheme="minorHAnsi"/>
          <w:sz w:val="24"/>
          <w:szCs w:val="24"/>
          <w:lang w:val="en-US" w:eastAsia="en-US" w:bidi="en-US"/>
        </w:rPr>
        <w:t xml:space="preserve">EN ISO </w:t>
      </w:r>
      <w:r w:rsidRPr="00EA45F0">
        <w:rPr>
          <w:rFonts w:asciiTheme="minorHAnsi" w:hAnsiTheme="minorHAnsi" w:cstheme="minorHAnsi"/>
          <w:sz w:val="24"/>
          <w:szCs w:val="24"/>
        </w:rPr>
        <w:t>9001:2015 или еквивалент.</w:t>
      </w:r>
    </w:p>
    <w:sectPr w:rsidR="00BD18EB" w:rsidRPr="00EA45F0" w:rsidSect="007304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40"/>
      <w:pgMar w:top="1134" w:right="1134" w:bottom="1134" w:left="1418" w:header="567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779" w:rsidRDefault="00877779">
      <w:r>
        <w:separator/>
      </w:r>
    </w:p>
  </w:endnote>
  <w:endnote w:type="continuationSeparator" w:id="0">
    <w:p w:rsidR="00877779" w:rsidRDefault="00877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B40" w:rsidRDefault="001C1B40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B40" w:rsidRDefault="001C1B40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845347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1C1B40" w:rsidRDefault="001C1B4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818DE" w:rsidRDefault="00F818D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779" w:rsidRDefault="00877779"/>
  </w:footnote>
  <w:footnote w:type="continuationSeparator" w:id="0">
    <w:p w:rsidR="00877779" w:rsidRDefault="008777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B40" w:rsidRDefault="001C1B4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B40" w:rsidRDefault="001C1B40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78C" w:rsidRPr="00EA678C" w:rsidRDefault="00EA678C" w:rsidP="00EA678C">
    <w:pPr>
      <w:widowControl/>
      <w:tabs>
        <w:tab w:val="center" w:pos="4536"/>
        <w:tab w:val="right" w:pos="9072"/>
      </w:tabs>
      <w:suppressAutoHyphens/>
      <w:spacing w:line="276" w:lineRule="auto"/>
      <w:jc w:val="center"/>
      <w:rPr>
        <w:rFonts w:ascii="Times New Roman" w:eastAsia="Times New Roman" w:hAnsi="Times New Roman" w:cs="Times New Roman"/>
        <w:b/>
        <w:color w:val="auto"/>
        <w:sz w:val="28"/>
        <w:szCs w:val="28"/>
        <w:lang w:bidi="ar-SA"/>
      </w:rPr>
    </w:pPr>
    <w:r w:rsidRPr="00EA678C">
      <w:rPr>
        <w:rFonts w:ascii="Times New Roman" w:eastAsia="Times New Roman" w:hAnsi="Times New Roman" w:cs="Times New Roman"/>
        <w:noProof/>
        <w:color w:val="auto"/>
        <w:sz w:val="20"/>
        <w:szCs w:val="20"/>
        <w:lang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margin">
            <wp:posOffset>35112</wp:posOffset>
          </wp:positionH>
          <wp:positionV relativeFrom="paragraph">
            <wp:posOffset>-202113</wp:posOffset>
          </wp:positionV>
          <wp:extent cx="600130" cy="600130"/>
          <wp:effectExtent l="0" t="0" r="9525" b="9525"/>
          <wp:wrapNone/>
          <wp:docPr id="105" name="Картина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439" cy="6014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678C">
      <w:rPr>
        <w:rFonts w:ascii="Times New Roman" w:eastAsia="Times New Roman" w:hAnsi="Times New Roman" w:cs="Times New Roman"/>
        <w:b/>
        <w:color w:val="auto"/>
        <w:sz w:val="28"/>
        <w:szCs w:val="28"/>
        <w:lang w:val="en-US" w:bidi="ar-SA"/>
      </w:rPr>
      <w:t>О</w:t>
    </w:r>
    <w:r w:rsidRPr="00EA678C">
      <w:rPr>
        <w:rFonts w:ascii="Times New Roman" w:eastAsia="Times New Roman" w:hAnsi="Times New Roman" w:cs="Times New Roman"/>
        <w:b/>
        <w:color w:val="auto"/>
        <w:sz w:val="28"/>
        <w:szCs w:val="28"/>
        <w:lang w:bidi="ar-SA"/>
      </w:rPr>
      <w:t>У „СВ. СВ. КИРИЛ И МЕТОДИЙ“ – ГР. ХАСКОВО</w:t>
    </w:r>
  </w:p>
  <w:p w:rsidR="00EA678C" w:rsidRPr="00C50FF7" w:rsidRDefault="00EA678C" w:rsidP="00EA678C">
    <w:pPr>
      <w:widowControl/>
      <w:tabs>
        <w:tab w:val="center" w:pos="4536"/>
        <w:tab w:val="right" w:pos="9072"/>
      </w:tabs>
      <w:suppressAutoHyphens/>
      <w:spacing w:line="276" w:lineRule="auto"/>
      <w:jc w:val="center"/>
      <w:rPr>
        <w:rFonts w:ascii="Times New Roman" w:eastAsia="Times New Roman" w:hAnsi="Times New Roman" w:cs="Times New Roman"/>
        <w:b/>
        <w:color w:val="auto"/>
        <w:sz w:val="18"/>
        <w:szCs w:val="18"/>
        <w:lang w:bidi="ar-SA"/>
      </w:rPr>
    </w:pPr>
    <w:r w:rsidRPr="00C50FF7">
      <w:rPr>
        <w:rFonts w:ascii="Times New Roman" w:eastAsia="Times New Roman" w:hAnsi="Times New Roman" w:cs="Times New Roman"/>
        <w:b/>
        <w:color w:val="auto"/>
        <w:sz w:val="18"/>
        <w:szCs w:val="18"/>
        <w:lang w:bidi="ar-SA"/>
      </w:rPr>
      <w:t>ул. „Страшимир“ №37, e-mail: info-2601005@edu.mon.bg, тел.</w:t>
    </w:r>
    <w:r w:rsidRPr="00C50FF7">
      <w:rPr>
        <w:rFonts w:ascii="Arial" w:eastAsia="Times New Roman" w:hAnsi="Arial" w:cs="Arial"/>
        <w:color w:val="auto"/>
        <w:sz w:val="18"/>
        <w:szCs w:val="18"/>
        <w:lang w:bidi="ar-SA"/>
      </w:rPr>
      <w:t xml:space="preserve"> </w:t>
    </w:r>
    <w:r w:rsidRPr="00C50FF7">
      <w:rPr>
        <w:rFonts w:ascii="Times New Roman" w:eastAsia="Times New Roman" w:hAnsi="Times New Roman" w:cs="Times New Roman"/>
        <w:b/>
        <w:color w:val="auto"/>
        <w:sz w:val="18"/>
        <w:szCs w:val="18"/>
        <w:lang w:bidi="ar-SA"/>
      </w:rPr>
      <w:t>038 / 66 82 88; 0878 554168</w:t>
    </w:r>
  </w:p>
  <w:p w:rsidR="00EA678C" w:rsidRPr="00EA678C" w:rsidRDefault="00877779" w:rsidP="00EA678C">
    <w:pPr>
      <w:widowControl/>
      <w:tabs>
        <w:tab w:val="center" w:pos="4536"/>
        <w:tab w:val="right" w:pos="9072"/>
      </w:tabs>
      <w:suppressAutoHyphens/>
      <w:rPr>
        <w:rFonts w:ascii="Times New Roman" w:eastAsia="Times New Roman" w:hAnsi="Times New Roman" w:cs="Times New Roman"/>
        <w:color w:val="auto"/>
        <w:sz w:val="20"/>
        <w:szCs w:val="20"/>
        <w:lang w:val="en-US" w:bidi="ar-SA"/>
      </w:rPr>
    </w:pPr>
    <w:r>
      <w:rPr>
        <w:rFonts w:ascii="Times New Roman" w:eastAsia="Times New Roman" w:hAnsi="Times New Roman" w:cs="Times New Roman"/>
        <w:color w:val="auto"/>
        <w:sz w:val="20"/>
        <w:szCs w:val="20"/>
        <w:shd w:val="clear" w:color="auto" w:fill="0D0D0D"/>
        <w:lang w:val="en-US" w:bidi="ar-SA"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21BFD"/>
    <w:multiLevelType w:val="hybridMultilevel"/>
    <w:tmpl w:val="0D3AA92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FD7E7E"/>
    <w:multiLevelType w:val="multilevel"/>
    <w:tmpl w:val="6EF40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62E2E99"/>
    <w:multiLevelType w:val="multilevel"/>
    <w:tmpl w:val="E11CB21A"/>
    <w:lvl w:ilvl="0">
      <w:start w:val="1"/>
      <w:numFmt w:val="bullet"/>
      <w:lvlText w:val="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8EB"/>
    <w:rsid w:val="00083AAA"/>
    <w:rsid w:val="001C1B40"/>
    <w:rsid w:val="003F19BF"/>
    <w:rsid w:val="00477219"/>
    <w:rsid w:val="007304D4"/>
    <w:rsid w:val="00877779"/>
    <w:rsid w:val="008F59AB"/>
    <w:rsid w:val="00995B72"/>
    <w:rsid w:val="00A5093E"/>
    <w:rsid w:val="00B53520"/>
    <w:rsid w:val="00B77714"/>
    <w:rsid w:val="00BD18EB"/>
    <w:rsid w:val="00C50FF7"/>
    <w:rsid w:val="00EA45F0"/>
    <w:rsid w:val="00EA678C"/>
    <w:rsid w:val="00F77E06"/>
    <w:rsid w:val="00F818DE"/>
    <w:rsid w:val="00FB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22BF8E-8AC7-44DA-BA7A-5D06A8786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лавие на изображение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Заглавие на изображ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6">
    <w:name w:val="Заглавие на изображение + Малки букви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bg-BG" w:eastAsia="bg-BG" w:bidi="bg-BG"/>
    </w:rPr>
  </w:style>
  <w:style w:type="character" w:customStyle="1" w:styleId="11">
    <w:name w:val="Основен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Заглавие #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3">
    <w:name w:val="Заглавие #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31">
    <w:name w:val="Заглавие #3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single"/>
      <w:lang w:val="bg-BG" w:eastAsia="bg-BG" w:bidi="bg-BG"/>
    </w:rPr>
  </w:style>
  <w:style w:type="character" w:customStyle="1" w:styleId="32">
    <w:name w:val="Основен текст (3)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4">
    <w:name w:val="Основен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41">
    <w:name w:val="Основен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en-US" w:eastAsia="en-US" w:bidi="en-US"/>
    </w:rPr>
  </w:style>
  <w:style w:type="character" w:customStyle="1" w:styleId="5">
    <w:name w:val="Основен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6">
    <w:name w:val="Основен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1">
    <w:name w:val="Заглавие #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613pt">
    <w:name w:val="Основен текст (6) + 13 p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bg-BG" w:eastAsia="bg-BG" w:bidi="bg-BG"/>
    </w:rPr>
  </w:style>
  <w:style w:type="character" w:customStyle="1" w:styleId="61">
    <w:name w:val="Основен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bg-BG" w:eastAsia="bg-BG" w:bidi="bg-BG"/>
    </w:rPr>
  </w:style>
  <w:style w:type="character" w:customStyle="1" w:styleId="23">
    <w:name w:val="Основен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25">
    <w:name w:val="Основен текст (2) + Удебелен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bg-BG" w:eastAsia="bg-BG" w:bidi="bg-BG"/>
    </w:rPr>
  </w:style>
  <w:style w:type="character" w:customStyle="1" w:styleId="26">
    <w:name w:val="Основен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bg-BG" w:eastAsia="bg-BG" w:bidi="bg-BG"/>
    </w:rPr>
  </w:style>
  <w:style w:type="character" w:customStyle="1" w:styleId="27">
    <w:name w:val="Основен текст (2) + Удебелен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a7">
    <w:name w:val="Горен или долен 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  <w:lang w:val="en-US" w:eastAsia="en-US" w:bidi="en-US"/>
    </w:rPr>
  </w:style>
  <w:style w:type="character" w:customStyle="1" w:styleId="a9">
    <w:name w:val="Горен или долен колонтитул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7">
    <w:name w:val="Основен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8">
    <w:name w:val="Основен текст (8)_"/>
    <w:basedOn w:val="a0"/>
    <w:link w:val="8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  <w:u w:val="none"/>
    </w:rPr>
  </w:style>
  <w:style w:type="character" w:customStyle="1" w:styleId="9">
    <w:name w:val="Основен текст (9)_"/>
    <w:basedOn w:val="a0"/>
    <w:link w:val="90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2"/>
      <w:szCs w:val="22"/>
      <w:u w:val="none"/>
    </w:rPr>
  </w:style>
  <w:style w:type="character" w:customStyle="1" w:styleId="100">
    <w:name w:val="Основен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Заглавие на изображение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5">
    <w:name w:val="Заглавие на изображени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10">
    <w:name w:val="Основен текст (11)"/>
    <w:basedOn w:val="a"/>
    <w:link w:val="1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лавие #2"/>
    <w:basedOn w:val="a"/>
    <w:link w:val="21"/>
    <w:pPr>
      <w:shd w:val="clear" w:color="auto" w:fill="FFFFFF"/>
      <w:spacing w:line="31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лавие #3"/>
    <w:basedOn w:val="a"/>
    <w:link w:val="3"/>
    <w:pPr>
      <w:shd w:val="clear" w:color="auto" w:fill="FFFFFF"/>
      <w:spacing w:line="312" w:lineRule="exact"/>
      <w:jc w:val="center"/>
      <w:outlineLvl w:val="2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33">
    <w:name w:val="Основен текст (3)"/>
    <w:basedOn w:val="a"/>
    <w:link w:val="32"/>
    <w:pPr>
      <w:shd w:val="clear" w:color="auto" w:fill="FFFFFF"/>
      <w:spacing w:line="163" w:lineRule="exact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40">
    <w:name w:val="Основен текст (4)"/>
    <w:basedOn w:val="a"/>
    <w:link w:val="4"/>
    <w:pPr>
      <w:shd w:val="clear" w:color="auto" w:fill="FFFFFF"/>
      <w:spacing w:line="163" w:lineRule="exact"/>
      <w:jc w:val="both"/>
    </w:pPr>
    <w:rPr>
      <w:rFonts w:ascii="Times New Roman" w:eastAsia="Times New Roman" w:hAnsi="Times New Roman" w:cs="Times New Roman"/>
      <w:sz w:val="14"/>
      <w:szCs w:val="14"/>
      <w:lang w:val="en-US" w:eastAsia="en-US" w:bidi="en-US"/>
    </w:rPr>
  </w:style>
  <w:style w:type="paragraph" w:customStyle="1" w:styleId="50">
    <w:name w:val="Основен текст (5)"/>
    <w:basedOn w:val="a"/>
    <w:link w:val="5"/>
    <w:pPr>
      <w:shd w:val="clear" w:color="auto" w:fill="FFFFFF"/>
      <w:spacing w:line="163" w:lineRule="exact"/>
      <w:jc w:val="both"/>
    </w:pPr>
    <w:rPr>
      <w:rFonts w:ascii="Times New Roman" w:eastAsia="Times New Roman" w:hAnsi="Times New Roman" w:cs="Times New Roman"/>
      <w:sz w:val="13"/>
      <w:szCs w:val="13"/>
      <w:lang w:val="en-US" w:eastAsia="en-US" w:bidi="en-US"/>
    </w:rPr>
  </w:style>
  <w:style w:type="paragraph" w:customStyle="1" w:styleId="60">
    <w:name w:val="Основен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лавие #1"/>
    <w:basedOn w:val="a"/>
    <w:link w:val="1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4">
    <w:name w:val="Основен текст (2)"/>
    <w:basedOn w:val="a"/>
    <w:link w:val="23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8">
    <w:name w:val="Горен или долен 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"/>
      <w:szCs w:val="9"/>
      <w:lang w:val="en-US" w:eastAsia="en-US" w:bidi="en-US"/>
    </w:rPr>
  </w:style>
  <w:style w:type="paragraph" w:customStyle="1" w:styleId="70">
    <w:name w:val="Основен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80">
    <w:name w:val="Основен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90">
    <w:name w:val="Основен текст (9)"/>
    <w:basedOn w:val="a"/>
    <w:link w:val="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10"/>
      <w:sz w:val="22"/>
      <w:szCs w:val="22"/>
    </w:rPr>
  </w:style>
  <w:style w:type="paragraph" w:customStyle="1" w:styleId="101">
    <w:name w:val="Основен текст (10)"/>
    <w:basedOn w:val="a"/>
    <w:link w:val="10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Default">
    <w:name w:val="Default"/>
    <w:uiPriority w:val="99"/>
    <w:rsid w:val="00A5093E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 w:bidi="ar-SA"/>
    </w:rPr>
  </w:style>
  <w:style w:type="paragraph" w:styleId="aa">
    <w:name w:val="header"/>
    <w:basedOn w:val="a"/>
    <w:link w:val="ab"/>
    <w:uiPriority w:val="99"/>
    <w:unhideWhenUsed/>
    <w:rsid w:val="00EA678C"/>
    <w:pPr>
      <w:tabs>
        <w:tab w:val="center" w:pos="4536"/>
        <w:tab w:val="right" w:pos="9072"/>
      </w:tabs>
    </w:pPr>
  </w:style>
  <w:style w:type="character" w:customStyle="1" w:styleId="ab">
    <w:name w:val="Горен колонтитул Знак"/>
    <w:basedOn w:val="a0"/>
    <w:link w:val="aa"/>
    <w:uiPriority w:val="99"/>
    <w:rsid w:val="00EA678C"/>
    <w:rPr>
      <w:color w:val="000000"/>
    </w:rPr>
  </w:style>
  <w:style w:type="paragraph" w:styleId="ac">
    <w:name w:val="footer"/>
    <w:basedOn w:val="a"/>
    <w:link w:val="ad"/>
    <w:uiPriority w:val="99"/>
    <w:unhideWhenUsed/>
    <w:rsid w:val="00EA678C"/>
    <w:pPr>
      <w:tabs>
        <w:tab w:val="center" w:pos="4536"/>
        <w:tab w:val="right" w:pos="9072"/>
      </w:tabs>
    </w:pPr>
  </w:style>
  <w:style w:type="character" w:customStyle="1" w:styleId="ad">
    <w:name w:val="Долен колонтитул Знак"/>
    <w:basedOn w:val="a0"/>
    <w:link w:val="ac"/>
    <w:uiPriority w:val="99"/>
    <w:rsid w:val="00EA678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892</Words>
  <Characters>5089</Characters>
  <Application>Microsoft Office Word</Application>
  <DocSecurity>0</DocSecurity>
  <Lines>42</Lines>
  <Paragraphs>11</Paragraphs>
  <ScaleCrop>false</ScaleCrop>
  <Company/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SOFCU03P02A3B-20240117105722</dc:title>
  <dc:subject/>
  <dc:creator>Димитър Николов</dc:creator>
  <cp:keywords/>
  <cp:lastModifiedBy>Димитър Николов</cp:lastModifiedBy>
  <cp:revision>8</cp:revision>
  <dcterms:created xsi:type="dcterms:W3CDTF">2024-04-04T13:28:00Z</dcterms:created>
  <dcterms:modified xsi:type="dcterms:W3CDTF">2024-04-26T07:10:00Z</dcterms:modified>
</cp:coreProperties>
</file>